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spacing w:after="200"/>
        <w:jc w:val="center"/>
      </w:pPr>
      <w:r>
        <w:rPr>
          <w:rFonts w:ascii="Arial" w:cs="Arial" w:eastAsia="Arial" w:hAnsi="Arial"/>
          <w:b/>
          <w:bCs/>
          <w:color w:val="1D4E89"/>
          <w:sz w:val="56"/>
          <w:szCs w:val="56"/>
        </w:rPr>
        <w:t xml:space="preserve">DVLA Web Chat Service</w:t>
      </w:r>
    </w:p>
    <w:p>
      <w:pPr>
        <w:spacing w:after="120"/>
        <w:jc w:val="center"/>
      </w:pPr>
      <w:r>
        <w:rPr>
          <w:rFonts w:ascii="Arial" w:cs="Arial" w:eastAsia="Arial" w:hAnsi="Arial"/>
          <w:color w:val="555555"/>
          <w:sz w:val="36"/>
          <w:szCs w:val="36"/>
        </w:rPr>
        <w:t xml:space="preserve">Technical Architecture Report</w:t>
      </w:r>
    </w:p>
    <w:p>
      <w:pPr>
        <w:pBdr>
          <w:bottom w:val="single" w:color="1D4E89" w:sz="6" w:space="1"/>
        </w:pBdr>
        <w:spacing w:after="600"/>
        <w:jc w:val="center"/>
      </w:pPr>
    </w:p>
    <w:p>
      <w:pPr>
        <w:spacing w:after="120"/>
      </w:pPr>
    </w:p>
    <w:p>
      <w:pPr>
        <w:spacing w:after="80"/>
        <w:jc w:val="center"/>
      </w:pPr>
      <w:r>
        <w:rPr>
          <w:rFonts w:ascii="Arial" w:cs="Arial" w:eastAsia="Arial" w:hAnsi="Arial"/>
          <w:color w:val="777777"/>
          <w:sz w:val="24"/>
          <w:szCs w:val="24"/>
        </w:rPr>
        <w:t xml:space="preserve">Reverse-Engineering Analysis</w:t>
      </w:r>
    </w:p>
    <w:p>
      <w:pPr>
        <w:spacing w:after="80"/>
        <w:jc w:val="center"/>
      </w:pPr>
      <w:r>
        <w:rPr>
          <w:rFonts w:ascii="Arial" w:cs="Arial" w:eastAsia="Arial" w:hAnsi="Arial"/>
          <w:color w:val="999999"/>
          <w:sz w:val="22"/>
          <w:szCs w:val="22"/>
        </w:rPr>
        <w:t xml:space="preserve">Based on client-side source inspection and network analysis</w:t>
      </w:r>
    </w:p>
    <w:p>
      <w:pPr>
        <w:spacing w:after="80"/>
        <w:jc w:val="center"/>
      </w:pPr>
      <w:r>
        <w:rPr>
          <w:rFonts w:ascii="Arial" w:cs="Arial" w:eastAsia="Arial" w:hAnsi="Arial"/>
          <w:color w:val="999999"/>
          <w:sz w:val="22"/>
          <w:szCs w:val="22"/>
        </w:rPr>
        <w:t xml:space="preserve">March 2026</w:t>
      </w:r>
    </w:p>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spacing w:after="120"/>
      </w:pPr>
    </w:p>
    <w:p>
      <w:pPr>
        <w:jc w:val="center"/>
      </w:pPr>
      <w:r>
        <w:rPr>
          <w:rFonts w:ascii="Arial" w:cs="Arial" w:eastAsia="Arial" w:hAnsi="Arial"/>
          <w:b/>
          <w:bCs/>
          <w:color w:val="CC0000"/>
          <w:sz w:val="20"/>
          <w:szCs w:val="20"/>
        </w:rPr>
        <w:t xml:space="preserve">CONFIDENTIAL</w:t>
      </w:r>
    </w:p>
    <w:p>
      <w:pPr>
        <w:sectPr>
          <w:pgSz w:w="11906" w:h="16838" w:orient="portrait"/>
          <w:pgMar w:top="1440" w:right="1440" w:bottom="1440" w:left="1440" w:header="708" w:footer="708" w:gutter="0"/>
          <w:pgNumType/>
          <w:docGrid w:linePitch="360"/>
        </w:sectPr>
      </w:pPr>
    </w:p>
    <w:p>
      <w:pPr>
        <w:pStyle w:val="Heading1"/>
      </w:pPr>
      <w:r>
        <w:t xml:space="preserve">1. Executive Summary</w:t>
      </w:r>
    </w:p>
    <w:p>
      <w:pPr>
        <w:spacing w:after="160"/>
      </w:pPr>
      <w:r>
        <w:t xml:space="preserve">This report documents the technical architecture of the DVLA’s public-facing web chat service, hosted at live.dvla-web-chat.service.gov.uk. The analysis is based entirely on client-side source inspection, network traffic observation, and publicly available code served to the browser during a live chat session in March 2026.</w:t>
      </w:r>
    </w:p>
    <w:p>
      <w:pPr>
        <w:spacing w:after="160"/>
      </w:pPr>
      <w:r>
        <w:t xml:space="preserve">The system is a hybrid architecture combining three distinct technology stacks: Google Dialogflow CX for automated chatbot interactions, Storm Technology’s IM platform for live human agent routing, and Microsoft ASP.NET Blazor Server as the hosting framework. These are integrated via an iframe isolation pattern with cross-origin postMessage communication.</w:t>
      </w:r>
    </w:p>
    <w:p>
      <w:pPr>
        <w:spacing w:after="120"/>
      </w:pPr>
    </w:p>
    <w:p>
      <w:pPr>
        <w:pStyle w:val="Heading1"/>
      </w:pPr>
      <w:r>
        <w:t xml:space="preserve">2. System Overview</w:t>
      </w:r>
    </w:p>
    <w:p>
      <w:pPr>
        <w:pStyle w:val="Heading2"/>
      </w:pPr>
      <w:r>
        <w:t xml:space="preserve">2.1 Service URL Structure</w:t>
      </w:r>
    </w:p>
    <w:p>
      <w:pPr>
        <w:spacing w:after="160"/>
      </w:pPr>
      <w:r>
        <w:t xml:space="preserve">The entry point URL follows this pattern:</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Parameter</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Purpose</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Hostname</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live.dvla-web-chat.service.gov.uk</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Base Path</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/dvladialogflowmessenger/dialogflowmessenger/</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Agent ID</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e4a6af30-0121-4692-a8c8-9e1f1c277d7c (Dialogflow CX agent)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firstname / lastname</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Pre-populated user identity for agent routing</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im_subject</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User’s email address, passed to Storm as subject line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skipchatbot</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When ‘true’, bypasses Dialogflow and routes directly to live agent</w:t>
            </w:r>
          </w:p>
        </w:tc>
      </w:tr>
    </w:tbl>
    <w:p>
      <w:pPr>
        <w:spacing w:after="120"/>
      </w:pPr>
    </w:p>
    <w:p>
      <w:pPr>
        <w:pStyle w:val="Heading2"/>
      </w:pPr>
      <w:r>
        <w:t xml:space="preserve">2.2 High-Level Architecture</w:t>
      </w:r>
    </w:p>
    <w:p>
      <w:pPr>
        <w:spacing w:after="160"/>
      </w:pPr>
      <w:r>
        <w:t xml:space="preserve">The system operates in two distinct modes depending on the skipchatbot parameter:</w:t>
      </w:r>
    </w:p>
    <w:p>
      <w:pPr>
        <w:spacing w:after="120"/>
      </w:pPr>
    </w:p>
    <w:p>
      <w:pPr>
        <w:spacing w:after="160"/>
      </w:pPr>
      <w:r>
        <w:rPr>
          <w:b/>
          <w:bCs/>
        </w:rPr>
        <w:t xml:space="preserve">Mode 1 — Bot-First (skipchatbot=false): </w:t>
      </w:r>
      <w:r>
        <w:t xml:space="preserve">The user interacts with the Dialogflow CX chatbot. If the bot determines escalation is needed, it sends a fulfilment payload with the action ‘routeToIMMailbox’, which triggers the JavaScript handoff logic to connect the user to a Storm live agent.</w:t>
      </w:r>
    </w:p>
    <w:p>
      <w:pPr>
        <w:spacing w:after="160"/>
      </w:pPr>
      <w:r>
        <w:rPr>
          <w:b/>
          <w:bCs/>
        </w:rPr>
        <w:t xml:space="preserve">Mode 2 — Direct Agent (skipchatbot=true): </w:t>
      </w:r>
      <w:r>
        <w:t xml:space="preserve">The Dialogflow widget is hidden immediately on page load. The Storm iframe is constructed and shown directly, connecting the user straight to the live agent queue. This is the mode observed in the analysed session.</w:t>
      </w:r>
    </w:p>
    <w:p>
      <w:pPr>
        <w:spacing w:after="120"/>
      </w:pPr>
    </w:p>
    <w:p>
      <w:pPr>
        <w:pStyle w:val="Heading1"/>
      </w:pPr>
      <w:r>
        <w:t xml:space="preserve">3. Technology Stack</w:t>
      </w:r>
    </w:p>
    <w:p>
      <w:pPr>
        <w:pStyle w:val="Heading2"/>
      </w:pPr>
      <w:r>
        <w:t xml:space="preserve">3.1 Component Summary</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13"/>
        <w:gridCol w:w="3313"/>
      </w:tblGrid>
      <w:tr>
        <w:tc>
          <w:tcPr>
            <w:tcW w:type="dxa" w:w="24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Layer</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Technology</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Evidence</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Hosting Framework</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ASP.NET Blazor Server</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blazor.server.js script, Blazor prerender comment blocks with encrypted descriptors in HTML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Chatbot Engine</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Google Dialogflow CX</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&lt;df-messenger&gt; element with df-cx="true", agent ID, and gstatic.com messenger-cx bootstrap script</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Live Agent Platform</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Storm Technology IM</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data-mailbox URL pointing to timeforstorm.com, iframe postMessage protocol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Storm Backend</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ASP.NET Framework 4.x on IIS 10</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X-Aspnet-Version: 4.0.30319, X-Powered-By: ASP.NET, Server: Microsoft-IIS/10.0 headers</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Storm Real-Time</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ASP.NET SignalR (Legacy)</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/IMHub/transmission/send?transport=serverSentEvents path pattern with connectionToken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Frontend CSS</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Bootstrap 4.3.1</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CDN link in &lt;head&gt;</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Typography</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Red Hat Display (Google Fonts)</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Google Fonts import in &lt;head&gt;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UI Framework</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GOV.UK Design System conventions</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govuk-header classes, Crown SVG logo</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DOM Manipulation</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jQuery 3.3.1 (slim)</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CDN script tag</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Tooltip/Popover</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Popper.js 1.14.7</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CDN script tag</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Transcript Export</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FileSaver.js</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Local script include, Blob-based text file generation</w:t>
            </w:r>
          </w:p>
        </w:tc>
      </w:tr>
    </w:tbl>
    <w:p>
      <w:pPr>
        <w:spacing w:after="120"/>
      </w:pPr>
    </w:p>
    <w:p>
      <w:pPr>
        <w:pStyle w:val="Heading2"/>
      </w:pPr>
      <w:r>
        <w:t xml:space="preserve">3.2 Server Infrastructure</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Attribute</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Detail</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DVLA Domain</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live.dvla-web-chat.service.gov.uk (requires GDS approval for .service.gov.uk)</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Storm Host</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im101-a.timeforstorm.com (numbered/sharded instances with zone suffix)</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Storm IP</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185.112.98.117:443</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Storm SignalR Hub</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/IMHub/transmission/send</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Transport</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Server-Sent Events (SSE) for server→client, HTTP POST for client→server</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DVLA Blazor Endpoint</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/MachineAgentHistory/Set (POST, JSON, same-origin credentials)</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CORS Policy</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Access-Control-Allow-Origin: https://im101-a.timeforstorm.com</w:t>
            </w:r>
          </w:p>
        </w:tc>
      </w:tr>
    </w:tbl>
    <w:p>
      <w:pPr>
        <w:spacing w:after="120"/>
      </w:pPr>
    </w:p>
    <w:p>
      <w:pPr>
        <w:pStyle w:val="Heading1"/>
      </w:pPr>
      <w:r>
        <w:t xml:space="preserve">4. Frontend Architecture</w:t>
      </w:r>
    </w:p>
    <w:p>
      <w:pPr>
        <w:pStyle w:val="Heading2"/>
      </w:pPr>
      <w:r>
        <w:t xml:space="preserve">4.1 Page Structure</w:t>
      </w:r>
    </w:p>
    <w:p>
      <w:pPr>
        <w:spacing w:after="160"/>
      </w:pPr>
      <w:r>
        <w:t xml:space="preserve">The HTML page is a Blazor Server-rendered document with the following key elements:</w:t>
      </w:r>
    </w:p>
    <w:p>
      <w:pPr>
        <w:pStyle w:val="ListParagraph"/>
        <w:numPr>
          <w:ilvl w:val="0"/>
          <w:numId w:val="2"/>
        </w:numPr>
        <w:spacing w:after="80"/>
      </w:pPr>
      <w:r>
        <w:rPr>
          <w:b/>
          <w:bCs/>
        </w:rPr>
        <w:t xml:space="preserve">GOV.UK Header: </w:t>
      </w:r>
      <w:r>
        <w:t xml:space="preserve">Standard government header bar with Crown logo SVG and GOV.UK branding</w:t>
      </w:r>
    </w:p>
    <w:p>
      <w:pPr>
        <w:pStyle w:val="ListParagraph"/>
        <w:numPr>
          <w:ilvl w:val="0"/>
          <w:numId w:val="2"/>
        </w:numPr>
        <w:spacing w:after="80"/>
      </w:pPr>
      <w:r>
        <w:rPr>
          <w:b/>
          <w:bCs/>
        </w:rPr>
        <w:t xml:space="preserve">Button Bar: </w:t>
      </w:r>
      <w:r>
        <w:t xml:space="preserve">‘Save Chat’ and ‘End Chat’ buttons positioned at the top of the viewport</w:t>
      </w:r>
    </w:p>
    <w:p>
      <w:pPr>
        <w:pStyle w:val="ListParagraph"/>
        <w:numPr>
          <w:ilvl w:val="0"/>
          <w:numId w:val="2"/>
        </w:numPr>
        <w:spacing w:after="80"/>
      </w:pPr>
      <w:r>
        <w:rPr>
          <w:b/>
          <w:bCs/>
        </w:rPr>
        <w:t xml:space="preserve">Dialogflow Messenger: </w:t>
      </w:r>
      <w:r>
        <w:t xml:space="preserve">&lt;df-messenger&gt; custom element (Web Component) with shadow DOM encapsulation</w:t>
      </w:r>
    </w:p>
    <w:p>
      <w:pPr>
        <w:pStyle w:val="ListParagraph"/>
        <w:numPr>
          <w:ilvl w:val="0"/>
          <w:numId w:val="2"/>
        </w:numPr>
        <w:spacing w:after="80"/>
      </w:pPr>
      <w:r>
        <w:rPr>
          <w:b/>
          <w:bCs/>
        </w:rPr>
        <w:t xml:space="preserve">Storm Iframe: </w:t>
      </w:r>
      <w:r>
        <w:t xml:space="preserve">Hidden &lt;iframe&gt; element (id="im-client-frame") shown when live agent session begins</w:t>
      </w:r>
    </w:p>
    <w:p>
      <w:pPr>
        <w:pStyle w:val="ListParagraph"/>
        <w:numPr>
          <w:ilvl w:val="0"/>
          <w:numId w:val="2"/>
        </w:numPr>
        <w:spacing w:after="80"/>
      </w:pPr>
      <w:r>
        <w:rPr>
          <w:b/>
          <w:bCs/>
        </w:rPr>
        <w:t xml:space="preserve">End Chat Message: </w:t>
      </w:r>
      <w:r>
        <w:t xml:space="preserve">Hidden &lt;div&gt; displayed when the chat session terminates</w:t>
      </w:r>
    </w:p>
    <w:p>
      <w:pPr>
        <w:spacing w:after="120"/>
      </w:pPr>
    </w:p>
    <w:p>
      <w:pPr>
        <w:pStyle w:val="Heading2"/>
      </w:pPr>
      <w:r>
        <w:t xml:space="preserve">4.2 dfMessengerUI.js — Visual Customisation</w:t>
      </w:r>
    </w:p>
    <w:p>
      <w:pPr>
        <w:spacing w:after="160"/>
      </w:pPr>
      <w:r>
        <w:t xml:space="preserve">This script overrides Dialogflow’s default messenger appearance by injecting CSS rules directly into the shadow DOM at three nested levels:</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Shadow DOM Level</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Modifications</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df-messenger root</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Hides the default floating widget icon (#widgetIcon)</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df-messenger-chat</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Makes chat-wrapper full-width, positioned below the 90px header, hides the Dialogflow titlebar</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df-message-list</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Overrides message bubble border-radius to 3px, sets width to fit-content, right-aligns user messages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df-messenger-user-input</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Hides default send icon, injects a custom GOV.UK green ‘Send’ button (#00703c background, #005a30 on hover)</w:t>
            </w:r>
          </w:p>
        </w:tc>
      </w:tr>
    </w:tbl>
    <w:p>
      <w:pPr>
        <w:spacing w:after="120"/>
      </w:pPr>
    </w:p>
    <w:p>
      <w:pPr>
        <w:spacing w:after="160"/>
      </w:pPr>
      <w:r>
        <w:t xml:space="preserve">The implementation uses the deprecated addRule() API with a createElement(‘style’) fallback, suggesting it was written for broad browser compatibility or is relatively old code.</w:t>
      </w:r>
    </w:p>
    <w:p>
      <w:pPr>
        <w:spacing w:after="120"/>
      </w:pPr>
    </w:p>
    <w:p>
      <w:pPr>
        <w:pStyle w:val="Heading2"/>
      </w:pPr>
      <w:r>
        <w:t xml:space="preserve">4.3 dfMessengerEvents.js — Core Orchestration</w:t>
      </w:r>
    </w:p>
    <w:p>
      <w:pPr>
        <w:spacing w:after="160"/>
      </w:pPr>
      <w:r>
        <w:t xml:space="preserve">This is the primary business logic file, handling the complete chat lifecycle across both bot and live agent phases.</w:t>
      </w:r>
    </w:p>
    <w:p>
      <w:pPr>
        <w:spacing w:after="120"/>
      </w:pPr>
    </w:p>
    <w:p>
      <w:pPr>
        <w:pStyle w:val="Heading3"/>
      </w:pPr>
      <w:r>
        <w:t xml:space="preserve">4.3.1 State Management</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Variable</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Purpose</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messageHistory[]</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Unified array storing all messages from both Dialogflow and Storm phases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preventFurtherActions</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Boolean flag ensuring the bot-to-agent handoff fires only once</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saveTranscriptSupported</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Feature-detection for Blob API support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chatEnded</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Boolean tracking whether the chat session has terminated</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chatID</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Storm’s chat identifier, received from im_message events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windowID</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Storm’s window identifier for the current customer session</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usersName</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Extracted from the body data-imName attribute</w:t>
            </w:r>
          </w:p>
        </w:tc>
      </w:tr>
    </w:tbl>
    <w:p>
      <w:pPr>
        <w:spacing w:after="120"/>
      </w:pPr>
    </w:p>
    <w:p>
      <w:pPr>
        <w:pStyle w:val="Heading3"/>
      </w:pPr>
      <w:r>
        <w:t xml:space="preserve">4.3.2 Message Schema</w:t>
      </w:r>
    </w:p>
    <w:p>
      <w:pPr>
        <w:spacing w:after="160"/>
      </w:pPr>
      <w:r>
        <w:t xml:space="preserve">Every message pushed to the messageHistory array follows this structure:</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13"/>
        <w:gridCol w:w="3313"/>
      </w:tblGrid>
      <w:tr>
        <w:tc>
          <w:tcPr>
            <w:tcW w:type="dxa" w:w="24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Field</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Type</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Description</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message</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String</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The message text content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sender</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Enum string</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One of: ‘user’, ‘machineAgent’, ‘agent’, ‘csatSurvey’</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datetime</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String</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ISO 8601 timestamp (Dialogflow) or Unix-based timestamp (Storm)</w:t>
            </w:r>
          </w:p>
        </w:tc>
      </w:tr>
    </w:tbl>
    <w:p>
      <w:pPr>
        <w:spacing w:after="120"/>
      </w:pPr>
    </w:p>
    <w:p>
      <w:pPr>
        <w:pStyle w:val="Heading1"/>
      </w:pPr>
      <w:r>
        <w:t xml:space="preserve">5. Chat Lifecycle</w:t>
      </w:r>
    </w:p>
    <w:p>
      <w:pPr>
        <w:pStyle w:val="Heading2"/>
      </w:pPr>
      <w:r>
        <w:t xml:space="preserve">5.1 Phase 1 — Dialogflow Bot Interaction</w:t>
      </w:r>
    </w:p>
    <w:p>
      <w:pPr>
        <w:spacing w:after="160"/>
      </w:pPr>
      <w:r>
        <w:t xml:space="preserve">When skipchatbot is not set to ‘true’, the user interacts with the Dialogflow CX agent:</w:t>
      </w:r>
    </w:p>
    <w:p>
      <w:pPr>
        <w:spacing w:after="120"/>
      </w:pPr>
    </w:p>
    <w:p>
      <w:pPr>
        <w:pStyle w:val="ListParagraph"/>
        <w:numPr>
          <w:ilvl w:val="0"/>
          <w:numId w:val="2"/>
        </w:numPr>
        <w:spacing w:after="80"/>
      </w:pPr>
      <w:r>
        <w:rPr>
          <w:b/>
          <w:bCs/>
        </w:rPr>
        <w:t xml:space="preserve">Message Sent (df-request-sent): </w:t>
      </w:r>
      <w:r>
        <w:t xml:space="preserve">Captures the user’s text input from event.detail.requestBody.queryInput.text.text and pushes it to messageHistory with sender ‘user’.</w:t>
      </w:r>
    </w:p>
    <w:p>
      <w:pPr>
        <w:pStyle w:val="ListParagraph"/>
        <w:numPr>
          <w:ilvl w:val="0"/>
          <w:numId w:val="2"/>
        </w:numPr>
        <w:spacing w:after="80"/>
      </w:pPr>
      <w:r>
        <w:rPr>
          <w:b/>
          <w:bCs/>
        </w:rPr>
        <w:t xml:space="preserve">Response Received (df-response-received): </w:t>
      </w:r>
      <w:r>
        <w:t xml:space="preserve">Iterates through fulfillmentMessages in the response. Text messages are stored with sender ‘machineAgent’. Payload messages with an action property trigger the handleActionPayload function.</w:t>
      </w:r>
    </w:p>
    <w:p>
      <w:pPr>
        <w:spacing w:after="120"/>
      </w:pPr>
    </w:p>
    <w:p>
      <w:pPr>
        <w:pStyle w:val="Heading2"/>
      </w:pPr>
      <w:r>
        <w:t xml:space="preserve">5.2 Phase 2 — Bot-to-Agent Handoff</w:t>
      </w:r>
    </w:p>
    <w:p>
      <w:pPr>
        <w:spacing w:after="160"/>
      </w:pPr>
      <w:r>
        <w:t xml:space="preserve">When Dialogflow returns a fulfilment payload with action: ‘routeToIMMailbox’, the following sequence executes:</w:t>
      </w:r>
    </w:p>
    <w:p>
      <w:pPr>
        <w:spacing w:after="120"/>
      </w:pPr>
    </w:p>
    <w:p>
      <w:pPr>
        <w:pStyle w:val="ListParagraph"/>
        <w:numPr>
          <w:ilvl w:val="0"/>
          <w:numId w:val="2"/>
        </w:numPr>
        <w:spacing w:after="80"/>
      </w:pPr>
      <w:r>
        <w:rPr>
          <w:b/>
          <w:bCs/>
        </w:rPr>
        <w:t xml:space="preserve">Step 1 — Store History: </w:t>
      </w:r>
      <w:r>
        <w:t xml:space="preserve">POSTs the current messageHistory to the Blazor backend at /MachineAgentHistory/Set with same-origin credentials.</w:t>
      </w:r>
    </w:p>
    <w:p>
      <w:pPr>
        <w:pStyle w:val="ListParagraph"/>
        <w:numPr>
          <w:ilvl w:val="0"/>
          <w:numId w:val="2"/>
        </w:numPr>
        <w:spacing w:after="80"/>
      </w:pPr>
      <w:r>
        <w:rPr>
          <w:b/>
          <w:bCs/>
        </w:rPr>
        <w:t xml:space="preserve">Step 2 — Wait: </w:t>
      </w:r>
      <w:r>
        <w:t xml:space="preserve">A hardcoded 5-second delay (sleep(5000)) allows the agent queue to prepare.</w:t>
      </w:r>
    </w:p>
    <w:p>
      <w:pPr>
        <w:pStyle w:val="ListParagraph"/>
        <w:numPr>
          <w:ilvl w:val="0"/>
          <w:numId w:val="2"/>
        </w:numPr>
        <w:spacing w:after="80"/>
      </w:pPr>
      <w:r>
        <w:rPr>
          <w:b/>
          <w:bCs/>
        </w:rPr>
        <w:t xml:space="preserve">Step 3 — Build Storm URL: </w:t>
      </w:r>
      <w:r>
        <w:t xml:space="preserve">Constructs the iframe URL from the data-mailbox attribute, appending session_id, queue (from the Dialogflow payload’s data object using the queue parameter name from data-queueName), im_name, im_subject, and any additional parameters from data-additionalParams.</w:t>
      </w:r>
    </w:p>
    <w:p>
      <w:pPr>
        <w:pStyle w:val="ListParagraph"/>
        <w:numPr>
          <w:ilvl w:val="0"/>
          <w:numId w:val="2"/>
        </w:numPr>
        <w:spacing w:after="80"/>
      </w:pPr>
      <w:r>
        <w:rPr>
          <w:b/>
          <w:bCs/>
        </w:rPr>
        <w:t xml:space="preserve">Step 4 — Switch UI: </w:t>
      </w:r>
      <w:r>
        <w:t xml:space="preserve">Hides the Dialogflow messenger element and shows the Storm iframe.</w:t>
      </w:r>
    </w:p>
    <w:p>
      <w:pPr>
        <w:spacing w:after="120"/>
      </w:pPr>
    </w:p>
    <w:p>
      <w:pPr>
        <w:spacing w:after="160"/>
      </w:pPr>
      <w:r>
        <w:t xml:space="preserve">The preventFurtherActions flag ensures this entire sequence can only fire once per session, even if Dialogflow sends multiple routing payloads.</w:t>
      </w:r>
    </w:p>
    <w:p>
      <w:pPr>
        <w:spacing w:after="120"/>
      </w:pPr>
    </w:p>
    <w:p>
      <w:pPr>
        <w:pStyle w:val="Heading2"/>
      </w:pPr>
      <w:r>
        <w:t xml:space="preserve">5.3 Phase 3 — Live Agent Communication</w:t>
      </w:r>
    </w:p>
    <w:p>
      <w:pPr>
        <w:spacing w:after="160"/>
      </w:pPr>
      <w:r>
        <w:t xml:space="preserve">Communication between the DVLA parent page and the Storm iframe uses the window.postMessage API across the origin boundary. The following events are exchanged:</w:t>
      </w:r>
    </w:p>
    <w:p>
      <w:pPr>
        <w:spacing w:after="120"/>
      </w:pPr>
    </w:p>
    <w:p>
      <w:pPr>
        <w:pStyle w:val="Heading3"/>
      </w:pPr>
      <w:r>
        <w:t xml:space="preserve">5.3.1 Events from Storm Iframe → Parent</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Event</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Behaviour</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im_message</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Carries message_text, sender source (Customer/Automated/MachineAgent/CsatSurvey/Agent), message_time, chat_id, window_id, and extended_data containing quickReply, informationCard, or csatSurvey objects. Messages are classified by source and pushed to messageHistory.</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im_customer_message</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Identifies the customer’s window_id for sender attribution.</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im.chat.answered</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Signals that a live agent has accepted the chat. Triggers: (1) dvla_alter_client_elements sent to iframe, (2) sorted Dialogflow messageHistory (minus the last entry) sent to iframe via dvla_message_history for display continuity.</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im.chat.ended</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Sets chatEnded = true, shows the end-of-chat message, hides the End Chat button.</w:t>
            </w:r>
          </w:p>
        </w:tc>
      </w:tr>
    </w:tbl>
    <w:p>
      <w:pPr>
        <w:spacing w:after="120"/>
      </w:pPr>
    </w:p>
    <w:p>
      <w:pPr>
        <w:pStyle w:val="Heading3"/>
      </w:pPr>
      <w:r>
        <w:t xml:space="preserve">5.3.2 Events from Parent → Storm Iframe</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Event</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Behaviour</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dvla_alter_client_elements</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Sent when agent answers. Presumably instructs the Storm UI to adjust its interface elements.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dvla_message_history</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Passes the JSON-serialised Dialogflow conversation history into the Storm chat for context continuity.</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dvla_trigger_end</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Sent when user clicks End Chat. Includes the chat_id to terminate the Storm session.</w:t>
            </w:r>
          </w:p>
        </w:tc>
      </w:tr>
    </w:tbl>
    <w:p>
      <w:pPr>
        <w:spacing w:after="120"/>
      </w:pPr>
    </w:p>
    <w:p>
      <w:pPr>
        <w:pStyle w:val="Heading1"/>
      </w:pPr>
      <w:r>
        <w:t xml:space="preserve">6. Storm Technology Backend</w:t>
      </w:r>
    </w:p>
    <w:p>
      <w:pPr>
        <w:pStyle w:val="Heading2"/>
      </w:pPr>
      <w:r>
        <w:t xml:space="preserve">6.1 Server Profile</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Attribute</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Value</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Platform</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ASP.NET Framework 4.0.30319 (classic .NET Framework, not .NET Core)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Web Server</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Microsoft IIS 10.0</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Protocol</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HTTPS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SignalR Version</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Legacy ASP.NET SignalR (pre-Core)</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Hub Name</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IMHub</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Transport</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Server-Sent Events (SSE)</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Authentication</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connectionToken in query string</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Content Type</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application/json; charset=UTF-8 (responses), application/x-www-form-urlencoded (requests)</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Cache Policy</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no-cache, Expires: -1, Pragma: no-cache</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CORS</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Credentials allowed, Origin: https://im101-a.timeforstorm.com</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Agent Cluster</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?0 (Origin-Agent-Cluster header)</w:t>
            </w:r>
          </w:p>
        </w:tc>
      </w:tr>
    </w:tbl>
    <w:p>
      <w:pPr>
        <w:spacing w:after="120"/>
      </w:pPr>
    </w:p>
    <w:p>
      <w:pPr>
        <w:pStyle w:val="Heading2"/>
      </w:pPr>
      <w:r>
        <w:t xml:space="preserve">6.2 SignalR Communication Pattern</w:t>
      </w:r>
    </w:p>
    <w:p>
      <w:pPr>
        <w:spacing w:after="160"/>
      </w:pPr>
      <w:r>
        <w:t xml:space="preserve">The Storm platform uses ASP.NET SignalR’s Server-Sent Events transport. This is a half-duplex pattern:</w:t>
      </w:r>
    </w:p>
    <w:p>
      <w:pPr>
        <w:spacing w:after="120"/>
      </w:pPr>
    </w:p>
    <w:p>
      <w:pPr>
        <w:pStyle w:val="ListParagraph"/>
        <w:numPr>
          <w:ilvl w:val="0"/>
          <w:numId w:val="2"/>
        </w:numPr>
        <w:spacing w:after="80"/>
      </w:pPr>
      <w:r>
        <w:rPr>
          <w:b/>
          <w:bCs/>
        </w:rPr>
        <w:t xml:space="preserve">Server → Client: </w:t>
      </w:r>
      <w:r>
        <w:t xml:space="preserve">A persistent SSE connection streams events from the /IMHub endpoint to the browser.</w:t>
      </w:r>
    </w:p>
    <w:p>
      <w:pPr>
        <w:pStyle w:val="ListParagraph"/>
        <w:numPr>
          <w:ilvl w:val="0"/>
          <w:numId w:val="2"/>
        </w:numPr>
        <w:spacing w:after="80"/>
      </w:pPr>
      <w:r>
        <w:rPr>
          <w:b/>
          <w:bCs/>
        </w:rPr>
        <w:t xml:space="preserve">Client → Server: </w:t>
      </w:r>
      <w:r>
        <w:t xml:space="preserve">Individual HTTP POST requests are sent to /IMHub/transmission/send with the connectionToken. Network analysis showed 72 such requests in a single session, representing messages and heartbeat/keepalive signals.</w:t>
      </w:r>
    </w:p>
    <w:p>
      <w:pPr>
        <w:spacing w:after="120"/>
      </w:pPr>
    </w:p>
    <w:p>
      <w:pPr>
        <w:spacing w:after="160"/>
      </w:pPr>
      <w:r>
        <w:t xml:space="preserve">The connection bootstrap page is /IMHub/connection/1.1.html?domain=timeforstorm.com, loaded inside the Storm iframe, which then establishes the SignalR connection.</w:t>
      </w:r>
    </w:p>
    <w:p>
      <w:pPr>
        <w:spacing w:after="120"/>
      </w:pPr>
    </w:p>
    <w:p>
      <w:pPr>
        <w:pStyle w:val="Heading2"/>
      </w:pPr>
      <w:r>
        <w:t xml:space="preserve">6.3 Infrastructure Topology</w:t>
      </w:r>
    </w:p>
    <w:p>
      <w:pPr>
        <w:spacing w:after="160"/>
      </w:pPr>
      <w:r>
        <w:t xml:space="preserve">The hostname im101-a.timeforstorm.com suggests a horizontally scaled deployment. The ‘101’ likely indicates numbered server instances (im101, im102, etc.), while the ‘-a’ suffix may represent an availability zone, deployment slot, or data centre designation. The remote IP 185.112.98.117 resolves to Storm’s hosting infrastructure.</w:t>
      </w:r>
    </w:p>
    <w:p>
      <w:pPr>
        <w:spacing w:after="120"/>
      </w:pPr>
    </w:p>
    <w:p>
      <w:pPr>
        <w:pStyle w:val="Heading1"/>
      </w:pPr>
      <w:r>
        <w:t xml:space="preserve">7. Blazor Server Backend (DVLA)</w:t>
      </w:r>
    </w:p>
    <w:p>
      <w:pPr>
        <w:pStyle w:val="Heading2"/>
      </w:pPr>
      <w:r>
        <w:t xml:space="preserve">7.1 Role</w:t>
      </w:r>
    </w:p>
    <w:p>
      <w:pPr>
        <w:spacing w:after="160"/>
      </w:pPr>
      <w:r>
        <w:t xml:space="preserve">The DVLA side runs ASP.NET Core Blazor Server. Its primary responsibilities based on observable behaviour are:</w:t>
      </w:r>
    </w:p>
    <w:p>
      <w:pPr>
        <w:spacing w:after="120"/>
      </w:pPr>
    </w:p>
    <w:p>
      <w:pPr>
        <w:pStyle w:val="ListParagraph"/>
        <w:numPr>
          <w:ilvl w:val="0"/>
          <w:numId w:val="2"/>
        </w:numPr>
        <w:spacing w:after="80"/>
      </w:pPr>
      <w:r>
        <w:t xml:space="preserve">Server-side rendering of the initial HTML page with prerendered Blazor components</w:t>
      </w:r>
    </w:p>
    <w:p>
      <w:pPr>
        <w:pStyle w:val="ListParagraph"/>
        <w:numPr>
          <w:ilvl w:val="0"/>
          <w:numId w:val="2"/>
        </w:numPr>
        <w:spacing w:after="80"/>
      </w:pPr>
      <w:r>
        <w:t xml:space="preserve">Session management via encrypted Blazor descriptors in HTML comments</w:t>
      </w:r>
    </w:p>
    <w:p>
      <w:pPr>
        <w:pStyle w:val="ListParagraph"/>
        <w:numPr>
          <w:ilvl w:val="0"/>
          <w:numId w:val="2"/>
        </w:numPr>
        <w:spacing w:after="80"/>
      </w:pPr>
      <w:r>
        <w:t xml:space="preserve">SignalR WebSocket connection for Blazor UI updates (separate from Storm’s SignalR)</w:t>
      </w:r>
    </w:p>
    <w:p>
      <w:pPr>
        <w:pStyle w:val="ListParagraph"/>
        <w:numPr>
          <w:ilvl w:val="0"/>
          <w:numId w:val="2"/>
        </w:numPr>
        <w:spacing w:after="80"/>
      </w:pPr>
      <w:r>
        <w:t xml:space="preserve">The /MachineAgentHistory/Set API endpoint for persisting Dialogflow conversation history during bot-to-agent handoff</w:t>
      </w:r>
    </w:p>
    <w:p>
      <w:pPr>
        <w:spacing w:after="120"/>
      </w:pPr>
    </w:p>
    <w:p>
      <w:pPr>
        <w:pStyle w:val="Heading2"/>
      </w:pPr>
      <w:r>
        <w:t xml:space="preserve">7.2 Known API Endpoint</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Attribute</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Detail</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Path</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/MachineAgentHistory/Set</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Method</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POST</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Content-Type</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application/json</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Credentials</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same-origin (session cookies)</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Request Body</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 "machineAgentHistory": [ { message, sender, datetime }, ... ] }</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Purpose</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Stores the bot conversation history so it can be forwarded to the live agent for context</w:t>
            </w:r>
          </w:p>
        </w:tc>
      </w:tr>
    </w:tbl>
    <w:p>
      <w:pPr>
        <w:spacing w:after="120"/>
      </w:pPr>
    </w:p>
    <w:p>
      <w:pPr>
        <w:pStyle w:val="Heading1"/>
      </w:pPr>
      <w:r>
        <w:t xml:space="preserve">8. Dialogflow CX Configuration</w:t>
      </w:r>
    </w:p>
    <w:p>
      <w:pPr>
        <w:pStyle w:val="Heading2"/>
      </w:pPr>
      <w:r>
        <w:t xml:space="preserve">8.1 Observable Configuration</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Attribute</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Value</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Agent ID</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e4a6af30-0121-4692-a8c8-9e1f1c277d7c</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Language</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en</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Mode</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CX (df-cx="true" — flow-based, not the simpler ES edition)</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Widget</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df-messenger custom element (Web Component with shadow DOM)</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Messenger Script</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https://www.gstatic.com/dialogflow-console/fast/messenger-cx/bootstrap.js</w:t>
            </w:r>
          </w:p>
        </w:tc>
      </w:tr>
      <w:tr>
        <w:tc>
          <w:tcPr>
            <w:tcW w:type="dxa" w:w="3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Expand</w:t>
            </w:r>
          </w:p>
        </w:tc>
        <w:tc>
          <w:tcPr>
            <w:tcW w:type="dxa" w:w="5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true (chat opens expanded by default)</w:t>
            </w:r>
          </w:p>
        </w:tc>
      </w:tr>
    </w:tbl>
    <w:p>
      <w:pPr>
        <w:spacing w:after="120"/>
      </w:pPr>
    </w:p>
    <w:p>
      <w:pPr>
        <w:pStyle w:val="Heading2"/>
      </w:pPr>
      <w:r>
        <w:t xml:space="preserve">8.2 Known Fulfilment Actions</w:t>
      </w:r>
    </w:p>
    <w:p>
      <w:pPr>
        <w:spacing w:after="160"/>
      </w:pPr>
      <w:r>
        <w:t xml:space="preserve">Only one fulfilment action was identified from the client-side code:</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Action</w:t>
            </w:r>
          </w:p>
        </w:tc>
        <w:tc>
          <w:tcPr>
            <w:tcW w:type="dxa" w:w="5826"/>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Behaviour</w:t>
            </w:r>
          </w:p>
        </w:tc>
      </w:tr>
      <w:tr>
        <w:tc>
          <w:tcPr>
            <w:tcW w:type="dxa" w:w="32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routeToIMMailbox</w:t>
            </w:r>
          </w:p>
        </w:tc>
        <w:tc>
          <w:tcPr>
            <w:tcW w:type="dxa" w:w="5826"/>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Triggers bot-to-agent handoff. The payload’s data object contains a queue property (keyed by the data-queueName attribute value) specifying which Storm agent queue to route to.</w:t>
            </w:r>
          </w:p>
        </w:tc>
      </w:tr>
    </w:tbl>
    <w:p>
      <w:pPr>
        <w:spacing w:after="120"/>
      </w:pPr>
    </w:p>
    <w:p>
      <w:pPr>
        <w:spacing w:after="160"/>
      </w:pPr>
      <w:r>
        <w:t xml:space="preserve">The actual flow design, intents, entities, training phrases, and webhook configurations are not observable from the client side and would need to be mapped by systematically interacting with the bot in non-skipchatbot mode.</w:t>
      </w:r>
    </w:p>
    <w:p>
      <w:pPr>
        <w:spacing w:after="120"/>
      </w:pPr>
    </w:p>
    <w:p>
      <w:pPr>
        <w:pStyle w:val="Heading1"/>
      </w:pPr>
      <w:r>
        <w:t xml:space="preserve">9. Transcript System</w:t>
      </w:r>
    </w:p>
    <w:p>
      <w:pPr>
        <w:spacing w:after="160"/>
      </w:pPr>
      <w:r>
        <w:t xml:space="preserve">The service includes a unified transcript capability that spans both bot and live agent phases:</w:t>
      </w:r>
    </w:p>
    <w:p>
      <w:pPr>
        <w:spacing w:after="120"/>
      </w:pPr>
    </w:p>
    <w:p>
      <w:pPr>
        <w:pStyle w:val="ListParagraph"/>
        <w:numPr>
          <w:ilvl w:val="0"/>
          <w:numId w:val="2"/>
        </w:numPr>
        <w:spacing w:after="80"/>
      </w:pPr>
      <w:r>
        <w:rPr>
          <w:b/>
          <w:bCs/>
        </w:rPr>
        <w:t xml:space="preserve">Storage: </w:t>
      </w:r>
      <w:r>
        <w:t xml:space="preserve">All messages are accumulated in a single in-memory JavaScript array (messageHistory) throughout the session, regardless of whether they originate from Dialogflow or Storm.</w:t>
      </w:r>
    </w:p>
    <w:p>
      <w:pPr>
        <w:pStyle w:val="ListParagraph"/>
        <w:numPr>
          <w:ilvl w:val="0"/>
          <w:numId w:val="2"/>
        </w:numPr>
        <w:spacing w:after="80"/>
      </w:pPr>
      <w:r>
        <w:rPr>
          <w:b/>
          <w:bCs/>
        </w:rPr>
        <w:t xml:space="preserve">Export: </w:t>
      </w:r>
      <w:r>
        <w:t xml:space="preserve">The ‘Save Chat’ button serialises messageHistory into a plain text file using FileSaver.js (Blob API). Each line includes the sender label (You / Virtual Assistant / Agent / CSAT Survey), a formatted timestamp, and the message text.</w:t>
      </w:r>
    </w:p>
    <w:p>
      <w:pPr>
        <w:pStyle w:val="ListParagraph"/>
        <w:numPr>
          <w:ilvl w:val="0"/>
          <w:numId w:val="2"/>
        </w:numPr>
        <w:spacing w:after="80"/>
      </w:pPr>
      <w:r>
        <w:rPr>
          <w:b/>
          <w:bCs/>
        </w:rPr>
        <w:t xml:space="preserve">Timestamp Handling: </w:t>
      </w:r>
      <w:r>
        <w:t xml:space="preserve">Dialogflow timestamps are ISO 8601 with timezone (ending in ‘Z’). Storm timestamps are Unix-based. The code detects the format by testing for the presence of ‘Z’ and parses accordingly.</w:t>
      </w:r>
    </w:p>
    <w:p>
      <w:pPr>
        <w:pStyle w:val="ListParagraph"/>
        <w:numPr>
          <w:ilvl w:val="0"/>
          <w:numId w:val="2"/>
        </w:numPr>
        <w:spacing w:after="80"/>
      </w:pPr>
      <w:r>
        <w:rPr>
          <w:b/>
          <w:bCs/>
        </w:rPr>
        <w:t xml:space="preserve">History Handoff: </w:t>
      </w:r>
      <w:r>
        <w:t xml:space="preserve">When a live agent accepts the chat (im.chat.answered), the Dialogflow portion of messageHistory is sorted chronologically and passed into the Storm iframe via postMessage, providing the agent with full context of the bot conversation.</w:t>
      </w:r>
    </w:p>
    <w:p>
      <w:pPr>
        <w:spacing w:after="120"/>
      </w:pPr>
    </w:p>
    <w:p>
      <w:pPr>
        <w:pStyle w:val="Heading1"/>
      </w:pPr>
      <w:r>
        <w:t xml:space="preserve">10. Security Observations</w:t>
      </w:r>
    </w:p>
    <w:p>
      <w:pPr>
        <w:spacing w:after="120"/>
      </w:pPr>
    </w:p>
    <w:p>
      <w:pPr>
        <w:pStyle w:val="ListParagraph"/>
        <w:numPr>
          <w:ilvl w:val="0"/>
          <w:numId w:val="2"/>
        </w:numPr>
        <w:spacing w:after="80"/>
      </w:pPr>
      <w:r>
        <w:rPr>
          <w:b/>
          <w:bCs/>
        </w:rPr>
        <w:t xml:space="preserve">Cross-Origin Isolation: </w:t>
      </w:r>
      <w:r>
        <w:t xml:space="preserve">Storm’s live chat runs in a separate-origin iframe (timeforstorm.com vs service.gov.uk), enforcing browser same-origin policy. Communication is exclusively via postMessage with no direct DOM access.</w:t>
      </w:r>
    </w:p>
    <w:p>
      <w:pPr>
        <w:pStyle w:val="ListParagraph"/>
        <w:numPr>
          <w:ilvl w:val="0"/>
          <w:numId w:val="2"/>
        </w:numPr>
        <w:spacing w:after="80"/>
      </w:pPr>
      <w:r>
        <w:rPr>
          <w:b/>
          <w:bCs/>
        </w:rPr>
        <w:t xml:space="preserve">Blazor Encryption: </w:t>
      </w:r>
      <w:r>
        <w:t xml:space="preserve">Blazor component descriptors in HTML comments are encrypted, preventing client-side tampering with server component state.</w:t>
      </w:r>
    </w:p>
    <w:p>
      <w:pPr>
        <w:pStyle w:val="ListParagraph"/>
        <w:numPr>
          <w:ilvl w:val="0"/>
          <w:numId w:val="2"/>
        </w:numPr>
        <w:spacing w:after="80"/>
      </w:pPr>
      <w:r>
        <w:rPr>
          <w:b/>
          <w:bCs/>
        </w:rPr>
        <w:t xml:space="preserve">SignalR Token Auth: </w:t>
      </w:r>
      <w:r>
        <w:t xml:space="preserve">Storm’s SignalR uses connection tokens in the query string for session binding.</w:t>
      </w:r>
    </w:p>
    <w:p>
      <w:pPr>
        <w:pStyle w:val="ListParagraph"/>
        <w:numPr>
          <w:ilvl w:val="0"/>
          <w:numId w:val="2"/>
        </w:numPr>
        <w:spacing w:after="80"/>
      </w:pPr>
      <w:r>
        <w:rPr>
          <w:b/>
          <w:bCs/>
        </w:rPr>
        <w:t xml:space="preserve">CORS Configuration: </w:t>
      </w:r>
      <w:r>
        <w:t xml:space="preserve">Storm’s CORS headers allow credentials from its own origin only (Access-Control-Allow-Origin matches the requesting origin exactly).</w:t>
      </w:r>
    </w:p>
    <w:p>
      <w:pPr>
        <w:pStyle w:val="ListParagraph"/>
        <w:numPr>
          <w:ilvl w:val="0"/>
          <w:numId w:val="2"/>
        </w:numPr>
        <w:spacing w:after="80"/>
      </w:pPr>
      <w:r>
        <w:rPr>
          <w:b/>
          <w:bCs/>
        </w:rPr>
        <w:t xml:space="preserve">Referrer Policy: </w:t>
      </w:r>
      <w:r>
        <w:t xml:space="preserve">strict-origin-when-cross-origin, limiting information leakage.</w:t>
      </w:r>
    </w:p>
    <w:p>
      <w:pPr>
        <w:pStyle w:val="ListParagraph"/>
        <w:numPr>
          <w:ilvl w:val="0"/>
          <w:numId w:val="2"/>
        </w:numPr>
        <w:spacing w:after="80"/>
      </w:pPr>
      <w:r>
        <w:rPr>
          <w:b/>
          <w:bCs/>
        </w:rPr>
        <w:t xml:space="preserve">Content Security: </w:t>
      </w:r>
      <w:r>
        <w:t xml:space="preserve">X-Content-Type-Options: nosniff prevents MIME type sniffing.</w:t>
      </w:r>
    </w:p>
    <w:p>
      <w:pPr>
        <w:pStyle w:val="ListParagraph"/>
        <w:numPr>
          <w:ilvl w:val="0"/>
          <w:numId w:val="2"/>
        </w:numPr>
        <w:spacing w:after="80"/>
      </w:pPr>
      <w:r>
        <w:rPr>
          <w:b/>
          <w:bCs/>
        </w:rPr>
        <w:t xml:space="preserve">Exposed Headers: </w:t>
      </w:r>
      <w:r>
        <w:t xml:space="preserve">X-Aspnet-Version and X-Powered-By headers expose the server technology stack. These are typically suppressed in hardened deployments.</w:t>
      </w:r>
    </w:p>
    <w:p>
      <w:pPr>
        <w:spacing w:after="120"/>
      </w:pPr>
    </w:p>
    <w:p>
      <w:pPr>
        <w:pStyle w:val="Heading1"/>
      </w:pPr>
      <w:r>
        <w:t xml:space="preserve">11. File Inventory</w:t>
      </w:r>
    </w:p>
    <w:p>
      <w:pPr>
        <w:spacing w:after="160"/>
      </w:pPr>
      <w:r>
        <w:t xml:space="preserve">The following files were identified from the DevTools Sources panel:</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13"/>
        <w:gridCol w:w="3313"/>
      </w:tblGrid>
      <w:tr>
        <w:tc>
          <w:tcPr>
            <w:tcW w:type="dxa" w:w="24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File</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Origin</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Purpose</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site.css</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DVLA</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Page layout and GOV.UK overrides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StyleSheet.css</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DVLA</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Additional custom styling</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dfMessengerUI.js</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DVLA</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Shadow DOM style injection for Dialogflow messenger</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dfMessengerEvents.js</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DVLA</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Core lifecycle logic: events, handoff, transcript</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FileSaver.js / FileSaver.min.js</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Third-party (Eli Grey)</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Blob-based file saving for transcript export</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bold-b542beb274-v… / light-94a07e06a1-v…</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DVLA</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Custom font files (Red Hat Display variants)</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blazor.server.js</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Microsoft</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Blazor Server runtime and SignalR connection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bootstrap.js (messenger-cx)</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Google</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Dialogflow CX messenger widget bootstrap</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bootstrap@4.3.1</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Bootstrap CDN</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CSS framework</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jquery-3.3.1.slim.min.js</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jQuery CDN</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DOM manipulation</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popper.js@1.14.7</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Popper CDN</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Tooltip/popover positioning</w:t>
            </w:r>
          </w:p>
        </w:tc>
      </w:tr>
    </w:tbl>
    <w:p>
      <w:pPr>
        <w:spacing w:after="120"/>
      </w:pPr>
    </w:p>
    <w:p>
      <w:pPr>
        <w:pStyle w:val="Heading1"/>
      </w:pPr>
      <w:r>
        <w:t xml:space="preserve">12. Architecture Summary</w:t>
      </w:r>
    </w:p>
    <w:p>
      <w:pPr>
        <w:spacing w:after="160"/>
      </w:pPr>
      <w:r>
        <w:t xml:space="preserve">The following table summarises the complete request/response flow through the system:</w:t>
      </w:r>
    </w:p>
    <w:p>
      <w:pPr>
        <w:spacing w:after="12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13"/>
        <w:gridCol w:w="3313"/>
      </w:tblGrid>
      <w:tr>
        <w:tc>
          <w:tcPr>
            <w:tcW w:type="dxa" w:w="2400"/>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Stage</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Direction</w:t>
            </w:r>
          </w:p>
        </w:tc>
        <w:tc>
          <w:tcPr>
            <w:tcW w:type="dxa" w:w="3313"/>
            <w:tcBorders>
              <w:top w:val="single" w:color="1D4E89" w:sz="1"/>
              <w:left w:val="single" w:color="1D4E89" w:sz="1"/>
              <w:bottom w:val="single" w:color="1D4E89" w:sz="1"/>
              <w:right w:val="single" w:color="1D4E89" w:sz="1"/>
            </w:tcBorders>
            <w:shd w:fill="1D4E89" w:val="clear"/>
            <w:tcMar>
              <w:top w:type="dxa" w:w="80"/>
              <w:left w:type="dxa" w:w="120"/>
              <w:bottom w:type="dxa" w:w="80"/>
              <w:right w:type="dxa" w:w="120"/>
            </w:tcMar>
            <w:vAlign w:val="center"/>
          </w:tcPr>
          <w:p>
            <w:r>
              <w:rPr>
                <w:rFonts w:ascii="Arial" w:cs="Arial" w:eastAsia="Arial" w:hAnsi="Arial"/>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1. Page Load</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Browser → DVLA Blazor</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Fetches server-rendered HTML with Blazor prerender</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 Blazor Connect</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Browser ↔ DVLA Blazor</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SignalR WebSocket for Blazor UI updates</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3. Bot Chat</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Browser ↔ Google Dialogflow CX</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df-messenger sends/receives via Dialogflow API</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4. Escalation Trigger</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Dialogflow → Browser</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Fulfilment payload: action=routeToIMMailbox</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5. History Persist</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Browser → DVLA Blazor</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POST /MachineAgentHistory/Set with conversation</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6. 5s Delay</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Browser (local)</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Hardcoded sleep before iframe construction</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7. Iframe Load</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Browser → Storm</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Constructs and loads Storm iframe with session params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8. SignalR Connect</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Storm Iframe ↔ Storm Server</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SSE connection via /IMHub with connectionToken</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9. Agent Chat</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Storm Iframe ↔ Storm Server</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Messages via SignalR SSE (down) and POST (up)</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Context Pass</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Parent → Storm Iframe</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postMessage: dvla_message_history with bot transcript</w:t>
            </w:r>
          </w:p>
        </w:tc>
      </w:tr>
      <w:tr>
        <w:tc>
          <w:tcPr>
            <w:tcW w:type="dxa" w:w="2400"/>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11. Chat End</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Storm Iframe → Parent</w:t>
            </w:r>
          </w:p>
        </w:tc>
        <w:tc>
          <w:tcPr>
            <w:tcW w:type="dxa" w:w="3313"/>
            <w:tcBorders>
              <w:top w:val="single" w:color="CCCCCC" w:sz="1"/>
              <w:left w:val="single" w:color="CCCCCC" w:sz="1"/>
              <w:bottom w:val="single" w:color="CCCCCC" w:sz="1"/>
              <w:right w:val="single" w:color="CCCCCC" w:sz="1"/>
            </w:tcBorders>
            <w:shd w:fill="E8EEF5" w:val="clear"/>
            <w:tcMar>
              <w:top w:type="dxa" w:w="80"/>
              <w:left w:type="dxa" w:w="120"/>
              <w:bottom w:type="dxa" w:w="80"/>
              <w:right w:type="dxa" w:w="120"/>
            </w:tcMar>
          </w:tcPr>
          <w:p>
            <w:r>
              <w:rPr>
                <w:rFonts w:ascii="Arial" w:cs="Arial" w:eastAsia="Arial" w:hAnsi="Arial"/>
                <w:sz w:val="20"/>
                <w:szCs w:val="20"/>
              </w:rPr>
              <w:t xml:space="preserve">postMessage: im.chat.ended</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12. Transcript</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Browser (local)</w:t>
            </w:r>
          </w:p>
        </w:tc>
        <w:tc>
          <w:tcPr>
            <w:tcW w:type="dxa" w:w="33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FileSaver.js exports unified messageHistory as .txt</w:t>
            </w:r>
          </w:p>
        </w:tc>
      </w:tr>
    </w:tbl>
    <w:p>
      <w:pPr>
        <w:spacing w:after="120"/>
      </w:pPr>
    </w:p>
    <w:p>
      <w:pPr>
        <w:spacing w:after="120"/>
      </w:pPr>
    </w:p>
    <w:p>
      <w:pPr>
        <w:pStyle w:val="Heading1"/>
      </w:pPr>
      <w:r>
        <w:t xml:space="preserve">13. Conclusions</w:t>
      </w:r>
    </w:p>
    <w:p>
      <w:pPr>
        <w:spacing w:after="160"/>
      </w:pPr>
      <w:r>
        <w:t xml:space="preserve">The DVLA web chat service is a well-integrated hybrid system combining three distinct technology platforms. The architecture’s key strengths are its clean separation of concerns (bot logic in Dialogflow, agent routing in Storm, session management in Blazor) and its use of standard web APIs (postMessage, SSE, SignalR) for inter-component communication.</w:t>
      </w:r>
    </w:p>
    <w:p>
      <w:pPr>
        <w:spacing w:after="160"/>
      </w:pPr>
      <w:r>
        <w:t xml:space="preserve">Notable implementation choices include the use of shadow DOM manipulation for Dialogflow UI customisation (functional but fragile against upstream widget updates), the 5-second hardcoded delay during handoff (a potential reliability concern), and the exposure of server technology headers on the Storm side.</w:t>
      </w:r>
    </w:p>
    <w:p>
      <w:pPr>
        <w:spacing w:after="160"/>
      </w:pPr>
      <w:r>
        <w:t xml:space="preserve">The entire client-side orchestration layer is fully documented in the two JavaScript files (dfMessengerUI.js and dfMessengerEvents.js), making the integration pattern straightforward to replicate with alternative backend technologies.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Arial" w:cs="Arial" w:eastAsia="Arial" w:hAnsi="Arial"/>
        <w:color w:val="999999"/>
        <w:sz w:val="16"/>
        <w:szCs w:val="16"/>
      </w:rPr>
      <w:t xml:space="preserve">Confidential</w:t>
    </w:r>
    <w:r>
      <w:rPr>
        <w:sz w:val="16"/>
        <w:szCs w:val="16"/>
      </w:rPr>
      <w:t xml:space="preserve">	</w:t>
    </w: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D4E89" w:sz="4" w:space="4"/>
      </w:pBdr>
    </w:pPr>
    <w:r>
      <w:rPr>
        <w:rFonts w:ascii="Arial" w:cs="Arial" w:eastAsia="Arial" w:hAnsi="Arial"/>
        <w:color w:val="999999"/>
        <w:sz w:val="16"/>
        <w:szCs w:val="16"/>
      </w:rPr>
      <w:t xml:space="preserve">DVLA Web Chat Service — Technical Architecture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D4E89"/>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333333"/>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5555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2026-03-19T16:11:32.340Z</dcterms:created>
  <dcterms:modified xsi:type="dcterms:W3CDTF">2026-03-19T16:11:32.342Z</dcterms:modified>
</cp:coreProperties>
</file>

<file path=docProps/custom.xml><?xml version="1.0" encoding="utf-8"?>
<Properties xmlns="http://schemas.openxmlformats.org/officeDocument/2006/custom-properties" xmlns:vt="http://schemas.openxmlformats.org/officeDocument/2006/docPropsVTypes"/>
</file>